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20" w:rsidRPr="0081473E" w:rsidRDefault="00912820" w:rsidP="0081473E">
      <w:pPr>
        <w:pBdr>
          <w:bottom w:val="single" w:sz="6" w:space="2" w:color="AAAAAA"/>
        </w:pBdr>
        <w:shd w:val="clear" w:color="auto" w:fill="FFFFFF"/>
        <w:spacing w:after="144" w:line="288" w:lineRule="atLeast"/>
        <w:jc w:val="center"/>
        <w:outlineLvl w:val="1"/>
        <w:rPr>
          <w:rFonts w:ascii="Comic Sans MS" w:eastAsia="Times New Roman" w:hAnsi="Comic Sans MS" w:cs="Arial"/>
          <w:sz w:val="29"/>
          <w:szCs w:val="29"/>
        </w:rPr>
      </w:pPr>
      <w:r w:rsidRPr="0081473E">
        <w:rPr>
          <w:rFonts w:ascii="Comic Sans MS" w:eastAsia="Times New Roman" w:hAnsi="Comic Sans MS" w:cs="Arial"/>
          <w:sz w:val="29"/>
          <w:szCs w:val="29"/>
        </w:rPr>
        <w:t>Brown v. Board of Education</w:t>
      </w:r>
    </w:p>
    <w:p w:rsidR="00D63BF8" w:rsidRDefault="00151F65" w:rsidP="00D63BF8">
      <w:pPr>
        <w:pStyle w:val="NoSpacing"/>
        <w:spacing w:line="276" w:lineRule="auto"/>
        <w:rPr>
          <w:rFonts w:cs="Arial"/>
          <w:b/>
          <w:u w:val="single"/>
          <w:shd w:val="clear" w:color="auto" w:fill="FFFFFF"/>
        </w:rPr>
      </w:pPr>
      <w:r w:rsidRPr="00D63BF8">
        <w:rPr>
          <w:noProof/>
          <w:u w:val="single"/>
        </w:rPr>
        <w:drawing>
          <wp:anchor distT="0" distB="0" distL="114300" distR="114300" simplePos="0" relativeHeight="251658240" behindDoc="1" locked="0" layoutInCell="1" allowOverlap="1" wp14:anchorId="5EDABC49" wp14:editId="08761AA2">
            <wp:simplePos x="0" y="0"/>
            <wp:positionH relativeFrom="column">
              <wp:posOffset>3438525</wp:posOffset>
            </wp:positionH>
            <wp:positionV relativeFrom="paragraph">
              <wp:posOffset>7620</wp:posOffset>
            </wp:positionV>
            <wp:extent cx="3418840" cy="1819275"/>
            <wp:effectExtent l="0" t="0" r="0" b="9525"/>
            <wp:wrapTight wrapText="bothSides">
              <wp:wrapPolygon edited="0">
                <wp:start x="0" y="0"/>
                <wp:lineTo x="0" y="21487"/>
                <wp:lineTo x="21423" y="21487"/>
                <wp:lineTo x="21423" y="0"/>
                <wp:lineTo x="0" y="0"/>
              </wp:wrapPolygon>
            </wp:wrapTight>
            <wp:docPr id="1" name="Picture 1" descr="http://t1.gstatic.com/images?q=tbn:ANd9GcSva0ELZyHjlQ89ys4iO-srmLf4PUDWhHxsT8RGgqfB-C8HkgsS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va0ELZyHjlQ89ys4iO-srmLf4PUDWhHxsT8RGgqfB-C8HkgsSB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84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BF8" w:rsidRPr="00D63BF8">
        <w:rPr>
          <w:shd w:val="clear" w:color="auto" w:fill="FFFFFF"/>
        </w:rPr>
        <w:t xml:space="preserve">In Topeka, Kansas in the 1950s, schools were segregated by race. Each day, Linda Brown and her sister had to walk through a dangerous railroad switchyard to get to the bus stop for the ride to their all-black elementary school. There was a school closer to the Brown's house, but it was only for white students. Linda Brown and her family believed that the segregated school system violated the Fourteenth Amendment and took their case to court. </w:t>
      </w:r>
      <w:r w:rsidR="00D63BF8" w:rsidRPr="00D63BF8">
        <w:rPr>
          <w:b/>
          <w:shd w:val="clear" w:color="auto" w:fill="FFFFFF"/>
        </w:rPr>
        <w:t>Federal district court</w:t>
      </w:r>
      <w:r w:rsidR="00D63BF8" w:rsidRPr="00D63BF8">
        <w:rPr>
          <w:shd w:val="clear" w:color="auto" w:fill="FFFFFF"/>
        </w:rPr>
        <w:t xml:space="preserve"> decided that segregation in public education was harmful to black children, but because all-black schools and all-white schools had similar buildings, transportation, curricula, and teachers, </w:t>
      </w:r>
      <w:r w:rsidR="00D63BF8" w:rsidRPr="00D63BF8">
        <w:rPr>
          <w:b/>
          <w:shd w:val="clear" w:color="auto" w:fill="FFFFFF"/>
        </w:rPr>
        <w:t>the segregation was legal</w:t>
      </w:r>
      <w:r w:rsidR="00D63BF8" w:rsidRPr="00D63BF8">
        <w:rPr>
          <w:shd w:val="clear" w:color="auto" w:fill="FFFFFF"/>
        </w:rPr>
        <w:t xml:space="preserve">. The Browns </w:t>
      </w:r>
      <w:r w:rsidR="00D63BF8" w:rsidRPr="00D63BF8">
        <w:rPr>
          <w:b/>
          <w:shd w:val="clear" w:color="auto" w:fill="FFFFFF"/>
        </w:rPr>
        <w:t>appealed their case to Supreme Court</w:t>
      </w:r>
      <w:r w:rsidR="00D63BF8" w:rsidRPr="00D63BF8">
        <w:rPr>
          <w:shd w:val="clear" w:color="auto" w:fill="FFFFFF"/>
        </w:rPr>
        <w:t xml:space="preserve"> stating that even if the facilities were similar, segregated schools could never be equal to one another. </w:t>
      </w:r>
      <w:r w:rsidR="00D63BF8" w:rsidRPr="00D63BF8">
        <w:rPr>
          <w:b/>
          <w:shd w:val="clear" w:color="auto" w:fill="FFFFFF"/>
        </w:rPr>
        <w:t>The Court decided that state laws requiring separate but equal schools violated the Equal Protection Clause of the Fourteenth Amendment</w:t>
      </w:r>
      <w:r w:rsidR="00D63BF8" w:rsidRPr="00D63BF8">
        <w:rPr>
          <w:shd w:val="clear" w:color="auto" w:fill="FFFFFF"/>
        </w:rPr>
        <w:t>.</w:t>
      </w:r>
      <w:r w:rsidR="00D63BF8" w:rsidRPr="00D63BF8">
        <w:rPr>
          <w:rFonts w:cs="Arial"/>
          <w:b/>
          <w:u w:val="single"/>
          <w:shd w:val="clear" w:color="auto" w:fill="FFFFFF"/>
        </w:rPr>
        <w:t xml:space="preserve"> </w:t>
      </w:r>
    </w:p>
    <w:p w:rsidR="00D63BF8" w:rsidRPr="00D63BF8" w:rsidRDefault="00D63BF8" w:rsidP="00D63BF8">
      <w:pPr>
        <w:pStyle w:val="NoSpacing"/>
        <w:rPr>
          <w:rFonts w:cs="Arial"/>
          <w:b/>
          <w:u w:val="single"/>
          <w:shd w:val="clear" w:color="auto" w:fill="FFFFFF"/>
        </w:rPr>
      </w:pPr>
    </w:p>
    <w:p w:rsidR="00151F65" w:rsidRPr="0081473E" w:rsidRDefault="00912820" w:rsidP="00151F65">
      <w:pPr>
        <w:rPr>
          <w:b/>
          <w:sz w:val="56"/>
          <w:szCs w:val="56"/>
        </w:rPr>
      </w:pPr>
      <w:r w:rsidRPr="0081473E">
        <w:rPr>
          <w:b/>
          <w:u w:val="single"/>
        </w:rPr>
        <w:t>Directions</w:t>
      </w:r>
      <w:r w:rsidRPr="0081473E">
        <w:rPr>
          <w:b/>
        </w:rPr>
        <w:t xml:space="preserve">: </w:t>
      </w:r>
      <w:r w:rsidR="0081473E" w:rsidRPr="0081473E">
        <w:rPr>
          <w:b/>
        </w:rPr>
        <w:t xml:space="preserve">Answer the following questions in complete sentences. </w:t>
      </w:r>
    </w:p>
    <w:p w:rsidR="0081473E" w:rsidRDefault="00151F65" w:rsidP="00151F65">
      <w:pPr>
        <w:pStyle w:val="NoSpacing"/>
        <w:numPr>
          <w:ilvl w:val="0"/>
          <w:numId w:val="2"/>
        </w:numPr>
      </w:pPr>
      <w:r>
        <w:t>Describe the facts</w:t>
      </w:r>
      <w:r w:rsidR="00D63BF8">
        <w:t xml:space="preserve"> of this case in your own words.</w:t>
      </w:r>
    </w:p>
    <w:p w:rsidR="00151F65" w:rsidRDefault="0081473E" w:rsidP="0081473E">
      <w:pPr>
        <w:pStyle w:val="NoSpacing"/>
      </w:pPr>
      <w:r>
        <w:t>____________________________</w:t>
      </w:r>
      <w:r w:rsidR="006B4EE6">
        <w:t>______</w:t>
      </w:r>
      <w:r w:rsidR="00151F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4EE6">
        <w:t>____________________________________________________</w:t>
      </w:r>
    </w:p>
    <w:p w:rsidR="0081473E" w:rsidRDefault="0081473E" w:rsidP="0081473E">
      <w:pPr>
        <w:pStyle w:val="NoSpacing"/>
      </w:pPr>
    </w:p>
    <w:p w:rsidR="0081473E" w:rsidRDefault="00151F65" w:rsidP="00151F65">
      <w:pPr>
        <w:pStyle w:val="NoSpacing"/>
        <w:numPr>
          <w:ilvl w:val="0"/>
          <w:numId w:val="2"/>
        </w:numPr>
      </w:pPr>
      <w:r>
        <w:t>What was the first court that this case went to and what was the decision?</w:t>
      </w:r>
    </w:p>
    <w:p w:rsidR="00151F65" w:rsidRDefault="0081473E" w:rsidP="0081473E">
      <w:pPr>
        <w:pStyle w:val="NoSpacing"/>
      </w:pPr>
      <w:r>
        <w:t>____________________________</w:t>
      </w:r>
      <w:r w:rsidR="006B4EE6">
        <w:t>_________</w:t>
      </w:r>
      <w:r w:rsidR="00151F65">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73E" w:rsidRPr="0081473E" w:rsidRDefault="0081473E" w:rsidP="0081473E">
      <w:pPr>
        <w:pStyle w:val="NoSpacing"/>
        <w:ind w:left="810"/>
        <w:rPr>
          <w:sz w:val="36"/>
          <w:szCs w:val="36"/>
        </w:rPr>
      </w:pPr>
    </w:p>
    <w:p w:rsidR="0081473E" w:rsidRPr="0081473E" w:rsidRDefault="00151F65" w:rsidP="00151F65">
      <w:pPr>
        <w:pStyle w:val="NoSpacing"/>
        <w:numPr>
          <w:ilvl w:val="0"/>
          <w:numId w:val="2"/>
        </w:numPr>
        <w:rPr>
          <w:sz w:val="56"/>
          <w:szCs w:val="56"/>
        </w:rPr>
      </w:pPr>
      <w:r>
        <w:t>What was the last court that this case went to and what was the decision?</w:t>
      </w:r>
    </w:p>
    <w:p w:rsidR="00912820" w:rsidRPr="00151F65" w:rsidRDefault="0081473E" w:rsidP="0081473E">
      <w:pPr>
        <w:pStyle w:val="NoSpacing"/>
        <w:rPr>
          <w:sz w:val="56"/>
          <w:szCs w:val="56"/>
        </w:rPr>
      </w:pPr>
      <w:r>
        <w:t>_____________________</w:t>
      </w:r>
      <w:r w:rsidR="006B4EE6">
        <w:t>________</w:t>
      </w:r>
      <w:r w:rsidR="00151F65">
        <w:t>___________________________________________________________________________________________________________________________________________________</w:t>
      </w:r>
      <w:bookmarkStart w:id="0" w:name="_GoBack"/>
      <w:bookmarkEnd w:id="0"/>
      <w:r w:rsidR="00151F65">
        <w:t>________________________________________________</w:t>
      </w:r>
      <w:r w:rsidR="006B4EE6">
        <w:t>_______________________________________</w:t>
      </w:r>
      <w:r w:rsidR="00151F65">
        <w:t>_______________________________</w:t>
      </w:r>
    </w:p>
    <w:p w:rsidR="00D63BF8" w:rsidRDefault="00D63BF8" w:rsidP="00D63BF8">
      <w:pPr>
        <w:pStyle w:val="NoSpacing"/>
      </w:pPr>
    </w:p>
    <w:p w:rsidR="00D63BF8" w:rsidRDefault="00D63BF8" w:rsidP="00D63BF8">
      <w:pPr>
        <w:pStyle w:val="NoSpacing"/>
        <w:numPr>
          <w:ilvl w:val="0"/>
          <w:numId w:val="2"/>
        </w:numPr>
      </w:pPr>
      <w:r>
        <w:t xml:space="preserve">Did the Supreme Court Justices that heard this case use the philosophy of </w:t>
      </w:r>
      <w:r>
        <w:rPr>
          <w:b/>
        </w:rPr>
        <w:t xml:space="preserve">judicial restraint </w:t>
      </w:r>
      <w:r>
        <w:t xml:space="preserve">or </w:t>
      </w:r>
      <w:r>
        <w:rPr>
          <w:b/>
        </w:rPr>
        <w:t xml:space="preserve">judicial activism? </w:t>
      </w:r>
      <w:r>
        <w:t xml:space="preserve">How do you know? Cite specific evidence from the text. </w:t>
      </w:r>
    </w:p>
    <w:p w:rsidR="00D63BF8" w:rsidRDefault="00D63BF8" w:rsidP="00D63BF8">
      <w:pPr>
        <w:pStyle w:val="NoSpacing"/>
      </w:pPr>
      <w:r>
        <w:t>__________________________________________________________________________________</w:t>
      </w:r>
      <w:r>
        <w:t>________</w:t>
      </w:r>
      <w:r>
        <w:t>________ _______________________________________________________________________________________________________________________________________________________________________________</w:t>
      </w:r>
      <w:r>
        <w:t>_________________</w:t>
      </w:r>
      <w:r>
        <w:t>____</w:t>
      </w:r>
    </w:p>
    <w:p w:rsidR="00D63BF8" w:rsidRPr="00D63BF8" w:rsidRDefault="00D63BF8" w:rsidP="00D63BF8">
      <w:pPr>
        <w:pStyle w:val="NoSpacing"/>
      </w:pPr>
    </w:p>
    <w:p w:rsidR="00680952" w:rsidRPr="00680952" w:rsidRDefault="0081473E" w:rsidP="00151F65">
      <w:pPr>
        <w:pStyle w:val="NoSpacing"/>
        <w:numPr>
          <w:ilvl w:val="0"/>
          <w:numId w:val="2"/>
        </w:numPr>
        <w:rPr>
          <w:sz w:val="56"/>
          <w:szCs w:val="56"/>
        </w:rPr>
      </w:pPr>
      <w:r>
        <w:rPr>
          <w:sz w:val="24"/>
          <w:szCs w:val="24"/>
        </w:rPr>
        <w:t>Describe the importance of this case.</w:t>
      </w:r>
      <w:r w:rsidR="006B4EE6">
        <w:rPr>
          <w:sz w:val="24"/>
          <w:szCs w:val="24"/>
        </w:rPr>
        <w:t xml:space="preserve"> </w:t>
      </w:r>
      <w:r>
        <w:rPr>
          <w:sz w:val="24"/>
          <w:szCs w:val="24"/>
        </w:rPr>
        <w:t xml:space="preserve">Are all school are in fact equal today? </w:t>
      </w:r>
      <w:r w:rsidR="00D63BF8">
        <w:rPr>
          <w:sz w:val="24"/>
          <w:szCs w:val="24"/>
        </w:rPr>
        <w:t>How do you know?</w:t>
      </w:r>
    </w:p>
    <w:p w:rsidR="00151F65" w:rsidRPr="00B03A9C" w:rsidRDefault="00151F65" w:rsidP="00680952">
      <w:pPr>
        <w:pStyle w:val="NoSpacing"/>
        <w:rPr>
          <w:sz w:val="56"/>
          <w:szCs w:val="56"/>
        </w:rPr>
      </w:pPr>
      <w:r>
        <w:rPr>
          <w:sz w:val="24"/>
          <w:szCs w:val="24"/>
        </w:rPr>
        <w:t>_____________</w:t>
      </w:r>
      <w:r w:rsidR="006B4EE6">
        <w:rPr>
          <w:sz w:val="24"/>
          <w:szCs w:val="24"/>
        </w:rPr>
        <w:t>_____</w:t>
      </w:r>
      <w:r>
        <w:rPr>
          <w:sz w:val="24"/>
          <w:szCs w:val="24"/>
        </w:rPr>
        <w:t>___________________________________________________________________________________________________________________________________________________________________</w:t>
      </w:r>
      <w:r w:rsidR="006B4EE6">
        <w:rPr>
          <w:sz w:val="24"/>
          <w:szCs w:val="24"/>
        </w:rPr>
        <w:t>____________________________________</w:t>
      </w:r>
      <w:r>
        <w:rPr>
          <w:sz w:val="24"/>
          <w:szCs w:val="24"/>
        </w:rPr>
        <w:t>________________________________</w:t>
      </w:r>
      <w:r w:rsidR="00680952">
        <w:rPr>
          <w:sz w:val="24"/>
          <w:szCs w:val="24"/>
        </w:rPr>
        <w:t>_____________________</w:t>
      </w:r>
    </w:p>
    <w:p w:rsidR="00151F65" w:rsidRPr="0081473E" w:rsidRDefault="0081473E" w:rsidP="0081473E">
      <w:pPr>
        <w:pStyle w:val="NoSpacing"/>
        <w:rPr>
          <w:sz w:val="24"/>
          <w:szCs w:val="24"/>
        </w:rPr>
      </w:pPr>
      <w:r>
        <w:rPr>
          <w:sz w:val="24"/>
          <w:szCs w:val="24"/>
        </w:rPr>
        <w:t>__________________________________________________________________________________________</w:t>
      </w:r>
      <w:r w:rsidR="00AB5646">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w:t>
      </w:r>
    </w:p>
    <w:sectPr w:rsidR="00151F65" w:rsidRPr="0081473E" w:rsidSect="00B03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D132C"/>
    <w:multiLevelType w:val="hybridMultilevel"/>
    <w:tmpl w:val="23B4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F3E8D"/>
    <w:multiLevelType w:val="hybridMultilevel"/>
    <w:tmpl w:val="AE26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27FB4"/>
    <w:multiLevelType w:val="hybridMultilevel"/>
    <w:tmpl w:val="3168B684"/>
    <w:lvl w:ilvl="0" w:tplc="9872EC2C">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0"/>
    <w:rsid w:val="000431FF"/>
    <w:rsid w:val="00151F65"/>
    <w:rsid w:val="00386078"/>
    <w:rsid w:val="00680952"/>
    <w:rsid w:val="006B4EE6"/>
    <w:rsid w:val="0081473E"/>
    <w:rsid w:val="00912820"/>
    <w:rsid w:val="0092710F"/>
    <w:rsid w:val="00A313DE"/>
    <w:rsid w:val="00AB5646"/>
    <w:rsid w:val="00B03A9C"/>
    <w:rsid w:val="00D63BF8"/>
    <w:rsid w:val="00F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632C-87C3-40A7-A148-2EE1E116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820"/>
  </w:style>
  <w:style w:type="character" w:styleId="Hyperlink">
    <w:name w:val="Hyperlink"/>
    <w:basedOn w:val="DefaultParagraphFont"/>
    <w:uiPriority w:val="99"/>
    <w:semiHidden/>
    <w:unhideWhenUsed/>
    <w:rsid w:val="00912820"/>
    <w:rPr>
      <w:color w:val="0000FF"/>
      <w:u w:val="single"/>
    </w:rPr>
  </w:style>
  <w:style w:type="paragraph" w:styleId="BalloonText">
    <w:name w:val="Balloon Text"/>
    <w:basedOn w:val="Normal"/>
    <w:link w:val="BalloonTextChar"/>
    <w:uiPriority w:val="99"/>
    <w:semiHidden/>
    <w:unhideWhenUsed/>
    <w:rsid w:val="0091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20"/>
    <w:rPr>
      <w:rFonts w:ascii="Tahoma" w:hAnsi="Tahoma" w:cs="Tahoma"/>
      <w:sz w:val="16"/>
      <w:szCs w:val="16"/>
    </w:rPr>
  </w:style>
  <w:style w:type="paragraph" w:styleId="NoSpacing">
    <w:name w:val="No Spacing"/>
    <w:uiPriority w:val="1"/>
    <w:qFormat/>
    <w:rsid w:val="00912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10799">
      <w:bodyDiv w:val="1"/>
      <w:marLeft w:val="0"/>
      <w:marRight w:val="0"/>
      <w:marTop w:val="0"/>
      <w:marBottom w:val="0"/>
      <w:divBdr>
        <w:top w:val="none" w:sz="0" w:space="0" w:color="auto"/>
        <w:left w:val="none" w:sz="0" w:space="0" w:color="auto"/>
        <w:bottom w:val="none" w:sz="0" w:space="0" w:color="auto"/>
        <w:right w:val="none" w:sz="0" w:space="0" w:color="auto"/>
      </w:divBdr>
    </w:div>
    <w:div w:id="19212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8</cp:revision>
  <cp:lastPrinted>2013-10-01T21:56:00Z</cp:lastPrinted>
  <dcterms:created xsi:type="dcterms:W3CDTF">2013-10-01T16:41:00Z</dcterms:created>
  <dcterms:modified xsi:type="dcterms:W3CDTF">2015-01-14T12:11:00Z</dcterms:modified>
</cp:coreProperties>
</file>