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96"/>
        <w:tblW w:w="14665" w:type="dxa"/>
        <w:tblLook w:val="04A0" w:firstRow="1" w:lastRow="0" w:firstColumn="1" w:lastColumn="0" w:noHBand="0" w:noVBand="1"/>
      </w:tblPr>
      <w:tblGrid>
        <w:gridCol w:w="895"/>
        <w:gridCol w:w="1890"/>
        <w:gridCol w:w="3060"/>
        <w:gridCol w:w="6750"/>
        <w:gridCol w:w="2070"/>
      </w:tblGrid>
      <w:tr w:rsidR="00275E97" w:rsidRPr="00445655" w:rsidTr="00FB6FEE">
        <w:trPr>
          <w:trHeight w:val="350"/>
        </w:trPr>
        <w:tc>
          <w:tcPr>
            <w:tcW w:w="895" w:type="dxa"/>
          </w:tcPr>
          <w:p w:rsidR="00275E97" w:rsidRPr="00445655" w:rsidRDefault="00275E97" w:rsidP="00F07733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Dates</w:t>
            </w:r>
          </w:p>
        </w:tc>
        <w:tc>
          <w:tcPr>
            <w:tcW w:w="1890" w:type="dxa"/>
          </w:tcPr>
          <w:p w:rsidR="00275E97" w:rsidRPr="00445655" w:rsidRDefault="00275E97" w:rsidP="00F07733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3060" w:type="dxa"/>
          </w:tcPr>
          <w:p w:rsidR="00275E97" w:rsidRPr="00445655" w:rsidRDefault="00275E97" w:rsidP="00F07733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Classroom Activities</w:t>
            </w:r>
          </w:p>
        </w:tc>
        <w:tc>
          <w:tcPr>
            <w:tcW w:w="6750" w:type="dxa"/>
          </w:tcPr>
          <w:p w:rsidR="00275E97" w:rsidRPr="00445655" w:rsidRDefault="00275E97" w:rsidP="00F07733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assigned for HW?</w:t>
            </w:r>
          </w:p>
        </w:tc>
        <w:tc>
          <w:tcPr>
            <w:tcW w:w="2070" w:type="dxa"/>
          </w:tcPr>
          <w:p w:rsidR="00275E97" w:rsidRPr="00445655" w:rsidRDefault="00275E97" w:rsidP="00F07733">
            <w:pPr>
              <w:tabs>
                <w:tab w:val="right" w:pos="2873"/>
              </w:tabs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due TODAY?</w:t>
            </w:r>
            <w:r>
              <w:rPr>
                <w:rFonts w:ascii="Comic Sans MS" w:hAnsi="Comic Sans MS"/>
                <w:b/>
                <w:u w:val="single"/>
              </w:rPr>
              <w:tab/>
            </w:r>
          </w:p>
        </w:tc>
      </w:tr>
      <w:tr w:rsidR="00275E97" w:rsidRPr="00445655" w:rsidTr="00FB6FEE">
        <w:trPr>
          <w:trHeight w:val="2240"/>
        </w:trPr>
        <w:tc>
          <w:tcPr>
            <w:tcW w:w="895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Day 1: 9/23</w:t>
            </w:r>
          </w:p>
        </w:tc>
        <w:tc>
          <w:tcPr>
            <w:tcW w:w="1890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Where are folk and popular leisure activities distributed?</w:t>
            </w:r>
          </w:p>
        </w:tc>
        <w:tc>
          <w:tcPr>
            <w:tcW w:w="3060" w:type="dxa"/>
          </w:tcPr>
          <w:p w:rsidR="00680055" w:rsidRPr="00FB6FEE" w:rsidRDefault="00F07733" w:rsidP="00F07733">
            <w:pPr>
              <w:pStyle w:val="NoSpacing"/>
              <w:rPr>
                <w:sz w:val="20"/>
                <w:szCs w:val="20"/>
              </w:rPr>
            </w:pPr>
            <w:r w:rsidRPr="00FB6FEE">
              <w:rPr>
                <w:sz w:val="20"/>
                <w:szCs w:val="20"/>
              </w:rPr>
              <w:t>-Review unit 2 exam</w:t>
            </w:r>
          </w:p>
          <w:p w:rsidR="003B59C6" w:rsidRPr="00FB6FEE" w:rsidRDefault="003B59C6" w:rsidP="00F07733">
            <w:pPr>
              <w:pStyle w:val="NoSpacing"/>
              <w:rPr>
                <w:sz w:val="20"/>
                <w:szCs w:val="20"/>
              </w:rPr>
            </w:pPr>
            <w:r w:rsidRPr="00FB6FEE">
              <w:rPr>
                <w:sz w:val="20"/>
                <w:szCs w:val="20"/>
              </w:rPr>
              <w:t xml:space="preserve">-Folk and popular culture vocabulary activity </w:t>
            </w:r>
          </w:p>
          <w:p w:rsidR="00680055" w:rsidRPr="00FB6FEE" w:rsidRDefault="00680055" w:rsidP="00F07733">
            <w:pPr>
              <w:pStyle w:val="NoSpacing"/>
              <w:rPr>
                <w:sz w:val="20"/>
                <w:szCs w:val="20"/>
              </w:rPr>
            </w:pPr>
            <w:r w:rsidRPr="00FB6FEE">
              <w:rPr>
                <w:sz w:val="20"/>
                <w:szCs w:val="20"/>
              </w:rPr>
              <w:t>-</w:t>
            </w:r>
            <w:r w:rsidR="00FB6FEE">
              <w:rPr>
                <w:sz w:val="20"/>
                <w:szCs w:val="20"/>
              </w:rPr>
              <w:t xml:space="preserve">Video WWWWW on Folk and Popular Culture </w:t>
            </w:r>
          </w:p>
          <w:p w:rsidR="00F07733" w:rsidRPr="00FB6FEE" w:rsidRDefault="00F07733" w:rsidP="00F07733">
            <w:pPr>
              <w:pStyle w:val="NoSpacing"/>
              <w:rPr>
                <w:sz w:val="20"/>
                <w:szCs w:val="20"/>
              </w:rPr>
            </w:pPr>
            <w:r w:rsidRPr="00FB6FEE">
              <w:rPr>
                <w:sz w:val="20"/>
                <w:szCs w:val="20"/>
              </w:rPr>
              <w:t>-Intro to Folk and Popular Culture Notes</w:t>
            </w:r>
          </w:p>
          <w:p w:rsidR="00F07733" w:rsidRPr="00FB6FEE" w:rsidRDefault="00680055" w:rsidP="00680055">
            <w:pPr>
              <w:pStyle w:val="NoSpacing"/>
              <w:rPr>
                <w:sz w:val="20"/>
                <w:szCs w:val="20"/>
              </w:rPr>
            </w:pPr>
            <w:r w:rsidRPr="00FB6FEE">
              <w:rPr>
                <w:sz w:val="20"/>
                <w:szCs w:val="20"/>
              </w:rPr>
              <w:t xml:space="preserve">-Personal culture activity </w:t>
            </w:r>
          </w:p>
        </w:tc>
        <w:tc>
          <w:tcPr>
            <w:tcW w:w="6750" w:type="dxa"/>
          </w:tcPr>
          <w:p w:rsidR="00FB6FEE" w:rsidRPr="00FB6FEE" w:rsidRDefault="00FB6FEE" w:rsidP="00FB6FEE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1. Interview a parent, guardian, relative, or close adult in your life on their culture. Ask them at least 5 questions. Record (on </w:t>
            </w:r>
            <w:proofErr w:type="spellStart"/>
            <w:r w:rsidRPr="00FB6FEE">
              <w:rPr>
                <w:rFonts w:ascii="Comic Sans MS" w:hAnsi="Comic Sans MS"/>
                <w:sz w:val="20"/>
                <w:szCs w:val="20"/>
              </w:rPr>
              <w:t>you</w:t>
            </w:r>
            <w:proofErr w:type="spellEnd"/>
            <w:r w:rsidRPr="00FB6FEE">
              <w:rPr>
                <w:rFonts w:ascii="Comic Sans MS" w:hAnsi="Comic Sans MS"/>
                <w:sz w:val="20"/>
                <w:szCs w:val="20"/>
              </w:rPr>
              <w:t xml:space="preserve"> phone) or write down exactly what they answer. </w:t>
            </w:r>
          </w:p>
          <w:p w:rsidR="00FB6FEE" w:rsidRPr="00FB6FEE" w:rsidRDefault="00FB6FEE" w:rsidP="00FB6FEE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2. Sort their answers into folk or popular culture in a T chart. </w:t>
            </w:r>
          </w:p>
          <w:p w:rsidR="00275E97" w:rsidRPr="00FB6FEE" w:rsidRDefault="00FB6FEE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3. Write 1 paragraph explaining why you think they have this particular culture and analyze your findings. </w:t>
            </w:r>
          </w:p>
        </w:tc>
        <w:tc>
          <w:tcPr>
            <w:tcW w:w="2070" w:type="dxa"/>
          </w:tcPr>
          <w:p w:rsidR="00275E97" w:rsidRPr="00FB6FEE" w:rsidRDefault="00D47F45" w:rsidP="00F07733">
            <w:pPr>
              <w:tabs>
                <w:tab w:val="right" w:pos="2873"/>
              </w:tabs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Nothing </w:t>
            </w:r>
          </w:p>
        </w:tc>
      </w:tr>
      <w:tr w:rsidR="00275E97" w:rsidRPr="00445655" w:rsidTr="00FB6FEE">
        <w:trPr>
          <w:trHeight w:val="837"/>
        </w:trPr>
        <w:tc>
          <w:tcPr>
            <w:tcW w:w="895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Day 2: 9/25</w:t>
            </w:r>
          </w:p>
        </w:tc>
        <w:tc>
          <w:tcPr>
            <w:tcW w:w="1890" w:type="dxa"/>
          </w:tcPr>
          <w:p w:rsidR="00275E97" w:rsidRPr="00FB6FEE" w:rsidRDefault="003B59C6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Where are folk</w:t>
            </w:r>
            <w:r w:rsidR="00F07733" w:rsidRPr="00FB6FEE">
              <w:rPr>
                <w:rFonts w:ascii="Comic Sans MS" w:hAnsi="Comic Sans MS"/>
                <w:sz w:val="20"/>
                <w:szCs w:val="20"/>
              </w:rPr>
              <w:t xml:space="preserve"> and popular material culture distributed?</w:t>
            </w:r>
          </w:p>
        </w:tc>
        <w:tc>
          <w:tcPr>
            <w:tcW w:w="3060" w:type="dxa"/>
          </w:tcPr>
          <w:p w:rsidR="003B59C6" w:rsidRPr="00FB6FEE" w:rsidRDefault="003B59C6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(Substitute teacher)</w:t>
            </w:r>
          </w:p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-4 level map analysis of fast food</w:t>
            </w:r>
          </w:p>
          <w:p w:rsidR="003B59C6" w:rsidRPr="00FB6FEE" w:rsidRDefault="003B59C6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-Clothing and Housing investigation activity </w:t>
            </w:r>
          </w:p>
        </w:tc>
        <w:tc>
          <w:tcPr>
            <w:tcW w:w="6750" w:type="dxa"/>
          </w:tcPr>
          <w:p w:rsidR="00275E97" w:rsidRPr="00FB6FEE" w:rsidRDefault="00FF1517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Finish filling out notes from class if not finished </w:t>
            </w:r>
          </w:p>
        </w:tc>
        <w:tc>
          <w:tcPr>
            <w:tcW w:w="2070" w:type="dxa"/>
          </w:tcPr>
          <w:p w:rsidR="00275E97" w:rsidRPr="00FB6FEE" w:rsidRDefault="00FB6FEE" w:rsidP="00F07733">
            <w:pPr>
              <w:tabs>
                <w:tab w:val="right" w:pos="2873"/>
              </w:tabs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Interview assignment</w:t>
            </w:r>
            <w:r w:rsidR="0052120D" w:rsidRPr="00FB6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75E97" w:rsidRPr="00445655" w:rsidTr="00FB6FEE">
        <w:trPr>
          <w:trHeight w:val="837"/>
        </w:trPr>
        <w:tc>
          <w:tcPr>
            <w:tcW w:w="895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Day 3: 9/29 </w:t>
            </w:r>
          </w:p>
        </w:tc>
        <w:tc>
          <w:tcPr>
            <w:tcW w:w="1890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Where are folk and popular material culture distributed?</w:t>
            </w:r>
          </w:p>
        </w:tc>
        <w:tc>
          <w:tcPr>
            <w:tcW w:w="3060" w:type="dxa"/>
          </w:tcPr>
          <w:p w:rsidR="003B59C6" w:rsidRPr="00FB6FEE" w:rsidRDefault="003B59C6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-Review of clothing and housing investigation activity </w:t>
            </w:r>
          </w:p>
          <w:p w:rsidR="003B59C6" w:rsidRPr="00FB6FEE" w:rsidRDefault="003B59C6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-Folk and Popular culture vocabulary activity </w:t>
            </w:r>
          </w:p>
          <w:p w:rsidR="00275E97" w:rsidRPr="00FB6FEE" w:rsidRDefault="003B59C6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-Video case study: Indonesia </w:t>
            </w:r>
          </w:p>
        </w:tc>
        <w:tc>
          <w:tcPr>
            <w:tcW w:w="6750" w:type="dxa"/>
          </w:tcPr>
          <w:p w:rsidR="00275E97" w:rsidRPr="00FB6FEE" w:rsidRDefault="00FF1517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Study notes</w:t>
            </w:r>
          </w:p>
        </w:tc>
        <w:tc>
          <w:tcPr>
            <w:tcW w:w="2070" w:type="dxa"/>
          </w:tcPr>
          <w:p w:rsidR="00275E97" w:rsidRPr="00FB6FEE" w:rsidRDefault="00FF1517" w:rsidP="00F07733">
            <w:pPr>
              <w:tabs>
                <w:tab w:val="right" w:pos="2873"/>
              </w:tabs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Class work / notes from 9/25</w:t>
            </w:r>
          </w:p>
        </w:tc>
      </w:tr>
      <w:tr w:rsidR="00275E97" w:rsidRPr="00445655" w:rsidTr="00FB6FEE">
        <w:trPr>
          <w:trHeight w:val="837"/>
        </w:trPr>
        <w:tc>
          <w:tcPr>
            <w:tcW w:w="895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Day 4: 10/1</w:t>
            </w:r>
          </w:p>
        </w:tc>
        <w:tc>
          <w:tcPr>
            <w:tcW w:w="1890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Why is access to folk and popular culture unequal?</w:t>
            </w:r>
          </w:p>
        </w:tc>
        <w:tc>
          <w:tcPr>
            <w:tcW w:w="3060" w:type="dxa"/>
          </w:tcPr>
          <w:p w:rsidR="00275E97" w:rsidRPr="00FB6FEE" w:rsidRDefault="007F3725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-Top 10 culture activity </w:t>
            </w:r>
          </w:p>
        </w:tc>
        <w:tc>
          <w:tcPr>
            <w:tcW w:w="6750" w:type="dxa"/>
          </w:tcPr>
          <w:p w:rsidR="00275E97" w:rsidRPr="00FB6FEE" w:rsidRDefault="007F3725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Textbook notes</w:t>
            </w:r>
          </w:p>
        </w:tc>
        <w:tc>
          <w:tcPr>
            <w:tcW w:w="2070" w:type="dxa"/>
          </w:tcPr>
          <w:p w:rsidR="00275E97" w:rsidRPr="00FB6FEE" w:rsidRDefault="00FF1517" w:rsidP="00F07733">
            <w:pPr>
              <w:tabs>
                <w:tab w:val="right" w:pos="2873"/>
              </w:tabs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nothing</w:t>
            </w:r>
          </w:p>
        </w:tc>
      </w:tr>
      <w:tr w:rsidR="00275E97" w:rsidRPr="00445655" w:rsidTr="00FB6FEE">
        <w:trPr>
          <w:trHeight w:val="837"/>
        </w:trPr>
        <w:tc>
          <w:tcPr>
            <w:tcW w:w="895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Day 5: 10/3</w:t>
            </w:r>
          </w:p>
        </w:tc>
        <w:tc>
          <w:tcPr>
            <w:tcW w:w="1890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Why do folk and popular culture face sustainability Challenges</w:t>
            </w:r>
          </w:p>
        </w:tc>
        <w:tc>
          <w:tcPr>
            <w:tcW w:w="3060" w:type="dxa"/>
          </w:tcPr>
          <w:p w:rsidR="00275E97" w:rsidRPr="00FB6FEE" w:rsidRDefault="0052120D" w:rsidP="0052120D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-Case study: Amish peoples </w:t>
            </w:r>
          </w:p>
          <w:p w:rsidR="0052120D" w:rsidRPr="00FB6FEE" w:rsidRDefault="0052120D" w:rsidP="0052120D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-Sustainability challenges and community research</w:t>
            </w:r>
          </w:p>
        </w:tc>
        <w:tc>
          <w:tcPr>
            <w:tcW w:w="6750" w:type="dxa"/>
          </w:tcPr>
          <w:p w:rsidR="00275E97" w:rsidRPr="00FB6FEE" w:rsidRDefault="0052120D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Marriage in India assignment </w:t>
            </w:r>
          </w:p>
        </w:tc>
        <w:tc>
          <w:tcPr>
            <w:tcW w:w="2070" w:type="dxa"/>
          </w:tcPr>
          <w:p w:rsidR="00275E97" w:rsidRPr="00FB6FEE" w:rsidRDefault="007F3725" w:rsidP="00F07733">
            <w:pPr>
              <w:tabs>
                <w:tab w:val="right" w:pos="2873"/>
              </w:tabs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Textbook notes</w:t>
            </w:r>
          </w:p>
        </w:tc>
      </w:tr>
      <w:tr w:rsidR="00275E97" w:rsidRPr="00445655" w:rsidTr="00FB6FEE">
        <w:trPr>
          <w:trHeight w:val="837"/>
        </w:trPr>
        <w:tc>
          <w:tcPr>
            <w:tcW w:w="895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Day 6: 10/7</w:t>
            </w:r>
          </w:p>
        </w:tc>
        <w:tc>
          <w:tcPr>
            <w:tcW w:w="1890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Review </w:t>
            </w:r>
          </w:p>
        </w:tc>
        <w:tc>
          <w:tcPr>
            <w:tcW w:w="3060" w:type="dxa"/>
          </w:tcPr>
          <w:p w:rsidR="00275E97" w:rsidRPr="00FB6FEE" w:rsidRDefault="007F3725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-Family feud and Pyramid review for the test</w:t>
            </w:r>
          </w:p>
        </w:tc>
        <w:tc>
          <w:tcPr>
            <w:tcW w:w="6750" w:type="dxa"/>
          </w:tcPr>
          <w:p w:rsidR="00275E97" w:rsidRPr="00FB6FEE" w:rsidRDefault="007F3725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Study and complete study guide</w:t>
            </w:r>
          </w:p>
        </w:tc>
        <w:tc>
          <w:tcPr>
            <w:tcW w:w="2070" w:type="dxa"/>
          </w:tcPr>
          <w:p w:rsidR="00275E97" w:rsidRPr="00FB6FEE" w:rsidRDefault="007F3725" w:rsidP="00F07733">
            <w:pPr>
              <w:tabs>
                <w:tab w:val="right" w:pos="2873"/>
              </w:tabs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Marriage in India assignment</w:t>
            </w:r>
          </w:p>
        </w:tc>
      </w:tr>
      <w:tr w:rsidR="00275E97" w:rsidRPr="00445655" w:rsidTr="00FB6FEE">
        <w:trPr>
          <w:trHeight w:val="170"/>
        </w:trPr>
        <w:tc>
          <w:tcPr>
            <w:tcW w:w="895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Day 7: 10/9</w:t>
            </w:r>
          </w:p>
        </w:tc>
        <w:tc>
          <w:tcPr>
            <w:tcW w:w="1890" w:type="dxa"/>
          </w:tcPr>
          <w:p w:rsidR="00275E97" w:rsidRPr="00FB6FEE" w:rsidRDefault="00F07733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Unit 3 Exam </w:t>
            </w:r>
          </w:p>
        </w:tc>
        <w:tc>
          <w:tcPr>
            <w:tcW w:w="3060" w:type="dxa"/>
          </w:tcPr>
          <w:p w:rsidR="00275E97" w:rsidRPr="00FB6FEE" w:rsidRDefault="007F3725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>Unit 3 Exam</w:t>
            </w:r>
          </w:p>
        </w:tc>
        <w:tc>
          <w:tcPr>
            <w:tcW w:w="6750" w:type="dxa"/>
          </w:tcPr>
          <w:p w:rsidR="00275E97" w:rsidRPr="00FB6FEE" w:rsidRDefault="007F3725" w:rsidP="00F07733">
            <w:pPr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Nothing </w:t>
            </w:r>
          </w:p>
        </w:tc>
        <w:tc>
          <w:tcPr>
            <w:tcW w:w="2070" w:type="dxa"/>
          </w:tcPr>
          <w:p w:rsidR="00275E97" w:rsidRPr="00FB6FEE" w:rsidRDefault="007F3725" w:rsidP="00F07733">
            <w:pPr>
              <w:tabs>
                <w:tab w:val="right" w:pos="2873"/>
              </w:tabs>
              <w:rPr>
                <w:rFonts w:ascii="Comic Sans MS" w:hAnsi="Comic Sans MS"/>
                <w:sz w:val="20"/>
                <w:szCs w:val="20"/>
              </w:rPr>
            </w:pPr>
            <w:r w:rsidRPr="00FB6FEE">
              <w:rPr>
                <w:rFonts w:ascii="Comic Sans MS" w:hAnsi="Comic Sans MS"/>
                <w:sz w:val="20"/>
                <w:szCs w:val="20"/>
              </w:rPr>
              <w:t xml:space="preserve">Be prepared for the test! </w:t>
            </w:r>
          </w:p>
        </w:tc>
      </w:tr>
    </w:tbl>
    <w:p w:rsidR="00903EB8" w:rsidRDefault="00FB6FEE">
      <w:r>
        <w:lastRenderedPageBreak/>
        <w:t xml:space="preserve">Unit 3 Vocab 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430"/>
        <w:gridCol w:w="2070"/>
        <w:gridCol w:w="2160"/>
        <w:gridCol w:w="2340"/>
        <w:gridCol w:w="2610"/>
        <w:gridCol w:w="2880"/>
      </w:tblGrid>
      <w:tr w:rsidR="00903EB8" w:rsidTr="00880BBD">
        <w:trPr>
          <w:trHeight w:val="1784"/>
        </w:trPr>
        <w:tc>
          <w:tcPr>
            <w:tcW w:w="2430" w:type="dxa"/>
          </w:tcPr>
          <w:p w:rsidR="00903EB8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</w:t>
            </w:r>
          </w:p>
          <w:p w:rsidR="00880BBD" w:rsidRDefault="00880BBD" w:rsidP="00880BBD">
            <w:pPr>
              <w:jc w:val="center"/>
              <w:rPr>
                <w:rFonts w:ascii="Comic Sans MS" w:hAnsi="Comic Sans MS"/>
              </w:rPr>
            </w:pPr>
          </w:p>
          <w:p w:rsidR="00880BBD" w:rsidRPr="00880BBD" w:rsidRDefault="00880BBD" w:rsidP="00880BBD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Custom</w:t>
            </w:r>
          </w:p>
        </w:tc>
        <w:tc>
          <w:tcPr>
            <w:tcW w:w="216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Origin</w:t>
            </w:r>
          </w:p>
        </w:tc>
        <w:tc>
          <w:tcPr>
            <w:tcW w:w="234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Hearth</w:t>
            </w:r>
          </w:p>
        </w:tc>
        <w:tc>
          <w:tcPr>
            <w:tcW w:w="261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Diffusion</w:t>
            </w:r>
          </w:p>
        </w:tc>
        <w:tc>
          <w:tcPr>
            <w:tcW w:w="288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Distribution</w:t>
            </w:r>
          </w:p>
        </w:tc>
      </w:tr>
      <w:tr w:rsidR="00903EB8" w:rsidTr="00880BBD">
        <w:trPr>
          <w:trHeight w:val="1889"/>
        </w:trPr>
        <w:tc>
          <w:tcPr>
            <w:tcW w:w="243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Folk Culture</w:t>
            </w:r>
          </w:p>
        </w:tc>
        <w:tc>
          <w:tcPr>
            <w:tcW w:w="207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Popular Culture</w:t>
            </w:r>
          </w:p>
        </w:tc>
        <w:tc>
          <w:tcPr>
            <w:tcW w:w="216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Acculturation</w:t>
            </w:r>
          </w:p>
        </w:tc>
        <w:tc>
          <w:tcPr>
            <w:tcW w:w="234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Assimilation</w:t>
            </w:r>
          </w:p>
        </w:tc>
        <w:tc>
          <w:tcPr>
            <w:tcW w:w="261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Artifact</w:t>
            </w:r>
          </w:p>
        </w:tc>
        <w:tc>
          <w:tcPr>
            <w:tcW w:w="288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Built Environment</w:t>
            </w:r>
          </w:p>
        </w:tc>
      </w:tr>
      <w:tr w:rsidR="00903EB8" w:rsidTr="00880BBD">
        <w:trPr>
          <w:trHeight w:val="1430"/>
        </w:trPr>
        <w:tc>
          <w:tcPr>
            <w:tcW w:w="243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Core-domain-sphere model</w:t>
            </w:r>
          </w:p>
        </w:tc>
        <w:tc>
          <w:tcPr>
            <w:tcW w:w="207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convergence</w:t>
            </w:r>
          </w:p>
        </w:tc>
        <w:tc>
          <w:tcPr>
            <w:tcW w:w="216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perception</w:t>
            </w:r>
          </w:p>
        </w:tc>
        <w:tc>
          <w:tcPr>
            <w:tcW w:w="234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landscape</w:t>
            </w:r>
          </w:p>
        </w:tc>
        <w:tc>
          <w:tcPr>
            <w:tcW w:w="261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 complex</w:t>
            </w:r>
          </w:p>
        </w:tc>
        <w:tc>
          <w:tcPr>
            <w:tcW w:w="288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Culture trait</w:t>
            </w:r>
          </w:p>
        </w:tc>
      </w:tr>
      <w:tr w:rsidR="00903EB8" w:rsidTr="00880BBD">
        <w:trPr>
          <w:trHeight w:val="1889"/>
        </w:trPr>
        <w:tc>
          <w:tcPr>
            <w:tcW w:w="243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Globalization</w:t>
            </w:r>
          </w:p>
        </w:tc>
        <w:tc>
          <w:tcPr>
            <w:tcW w:w="207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Glocalization</w:t>
            </w:r>
            <w:proofErr w:type="spellEnd"/>
          </w:p>
        </w:tc>
        <w:tc>
          <w:tcPr>
            <w:tcW w:w="216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 culture</w:t>
            </w:r>
          </w:p>
        </w:tc>
        <w:tc>
          <w:tcPr>
            <w:tcW w:w="234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Mentifact</w:t>
            </w:r>
            <w:proofErr w:type="spellEnd"/>
          </w:p>
        </w:tc>
        <w:tc>
          <w:tcPr>
            <w:tcW w:w="261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Possiblism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8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Sequent </w:t>
            </w:r>
            <w:proofErr w:type="spellStart"/>
            <w:r>
              <w:rPr>
                <w:rFonts w:ascii="Comic Sans MS" w:hAnsi="Comic Sans MS"/>
              </w:rPr>
              <w:t>occupance</w:t>
            </w:r>
            <w:proofErr w:type="spellEnd"/>
          </w:p>
        </w:tc>
      </w:tr>
      <w:tr w:rsidR="00903EB8" w:rsidTr="00880BBD">
        <w:trPr>
          <w:trHeight w:val="350"/>
        </w:trPr>
        <w:tc>
          <w:tcPr>
            <w:tcW w:w="243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Sociofact</w:t>
            </w:r>
            <w:proofErr w:type="spellEnd"/>
          </w:p>
        </w:tc>
        <w:tc>
          <w:tcPr>
            <w:tcW w:w="207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Taboo</w:t>
            </w:r>
          </w:p>
        </w:tc>
        <w:tc>
          <w:tcPr>
            <w:tcW w:w="216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Uniform landscape</w:t>
            </w:r>
          </w:p>
        </w:tc>
        <w:tc>
          <w:tcPr>
            <w:tcW w:w="234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Vernacular region</w:t>
            </w:r>
          </w:p>
        </w:tc>
        <w:tc>
          <w:tcPr>
            <w:tcW w:w="2610" w:type="dxa"/>
          </w:tcPr>
          <w:p w:rsidR="00903EB8" w:rsidRPr="00880BBD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Environmental determinism</w:t>
            </w:r>
          </w:p>
        </w:tc>
        <w:tc>
          <w:tcPr>
            <w:tcW w:w="2880" w:type="dxa"/>
          </w:tcPr>
          <w:p w:rsidR="00FB6FEE" w:rsidRDefault="00880BBD" w:rsidP="00880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Cultural ecology </w:t>
            </w:r>
          </w:p>
          <w:p w:rsidR="00880BBD" w:rsidRDefault="00880BBD" w:rsidP="00880BBD">
            <w:pPr>
              <w:jc w:val="center"/>
              <w:rPr>
                <w:rFonts w:ascii="Comic Sans MS" w:hAnsi="Comic Sans MS"/>
              </w:rPr>
            </w:pPr>
          </w:p>
          <w:p w:rsidR="00880BBD" w:rsidRDefault="00880BBD" w:rsidP="00880BBD">
            <w:pPr>
              <w:jc w:val="center"/>
              <w:rPr>
                <w:rFonts w:ascii="Comic Sans MS" w:hAnsi="Comic Sans MS"/>
              </w:rPr>
            </w:pPr>
          </w:p>
          <w:p w:rsidR="00880BBD" w:rsidRDefault="00880BBD" w:rsidP="00880BBD">
            <w:pPr>
              <w:jc w:val="center"/>
              <w:rPr>
                <w:rFonts w:ascii="Comic Sans MS" w:hAnsi="Comic Sans MS"/>
              </w:rPr>
            </w:pPr>
          </w:p>
          <w:p w:rsidR="00880BBD" w:rsidRPr="00880BBD" w:rsidRDefault="00880BBD" w:rsidP="009E3CA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FB6FEE" w:rsidRPr="00880BBD" w:rsidRDefault="00FB6FEE" w:rsidP="00880BB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03EB8" w:rsidRDefault="00903EB8"/>
    <w:sectPr w:rsidR="00903EB8" w:rsidSect="00275E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5B" w:rsidRDefault="0020645B" w:rsidP="00F07733">
      <w:pPr>
        <w:spacing w:after="0" w:line="240" w:lineRule="auto"/>
      </w:pPr>
      <w:r>
        <w:separator/>
      </w:r>
    </w:p>
  </w:endnote>
  <w:endnote w:type="continuationSeparator" w:id="0">
    <w:p w:rsidR="0020645B" w:rsidRDefault="0020645B" w:rsidP="00F0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5B" w:rsidRDefault="0020645B" w:rsidP="00F07733">
      <w:pPr>
        <w:spacing w:after="0" w:line="240" w:lineRule="auto"/>
      </w:pPr>
      <w:r>
        <w:separator/>
      </w:r>
    </w:p>
  </w:footnote>
  <w:footnote w:type="continuationSeparator" w:id="0">
    <w:p w:rsidR="0020645B" w:rsidRDefault="0020645B" w:rsidP="00F0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33" w:rsidRDefault="00F07733">
    <w:pPr>
      <w:pStyle w:val="Header"/>
    </w:pPr>
    <w:r>
      <w:t>Unit 3: Folk and Popular Culture (9/23-10/9)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1D2D"/>
    <w:multiLevelType w:val="hybridMultilevel"/>
    <w:tmpl w:val="9B6E38FA"/>
    <w:lvl w:ilvl="0" w:tplc="E356E7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60599"/>
    <w:multiLevelType w:val="hybridMultilevel"/>
    <w:tmpl w:val="4DA8AC56"/>
    <w:lvl w:ilvl="0" w:tplc="0F1644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97"/>
    <w:rsid w:val="0020645B"/>
    <w:rsid w:val="00275E97"/>
    <w:rsid w:val="003B59C6"/>
    <w:rsid w:val="004B4A47"/>
    <w:rsid w:val="0052120D"/>
    <w:rsid w:val="00680055"/>
    <w:rsid w:val="007F3725"/>
    <w:rsid w:val="00880BBD"/>
    <w:rsid w:val="00903EB8"/>
    <w:rsid w:val="009E3CA2"/>
    <w:rsid w:val="00A33ADD"/>
    <w:rsid w:val="00B410EF"/>
    <w:rsid w:val="00BE3CE3"/>
    <w:rsid w:val="00D47F45"/>
    <w:rsid w:val="00F07733"/>
    <w:rsid w:val="00FB6FEE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D8CE6-4284-4DA2-83D5-466089F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33"/>
  </w:style>
  <w:style w:type="paragraph" w:styleId="Footer">
    <w:name w:val="footer"/>
    <w:basedOn w:val="Normal"/>
    <w:link w:val="FooterChar"/>
    <w:uiPriority w:val="99"/>
    <w:unhideWhenUsed/>
    <w:rsid w:val="00F0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33"/>
  </w:style>
  <w:style w:type="paragraph" w:styleId="ListParagraph">
    <w:name w:val="List Paragraph"/>
    <w:basedOn w:val="Normal"/>
    <w:uiPriority w:val="34"/>
    <w:qFormat/>
    <w:rsid w:val="00F07733"/>
    <w:pPr>
      <w:ind w:left="720"/>
      <w:contextualSpacing/>
    </w:pPr>
  </w:style>
  <w:style w:type="paragraph" w:styleId="NoSpacing">
    <w:name w:val="No Spacing"/>
    <w:uiPriority w:val="1"/>
    <w:qFormat/>
    <w:rsid w:val="00F07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8</cp:revision>
  <dcterms:created xsi:type="dcterms:W3CDTF">2014-09-20T17:47:00Z</dcterms:created>
  <dcterms:modified xsi:type="dcterms:W3CDTF">2014-09-23T11:13:00Z</dcterms:modified>
</cp:coreProperties>
</file>